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73FB" w14:textId="77777777" w:rsidR="0086712A" w:rsidRPr="0086712A" w:rsidRDefault="0086712A" w:rsidP="0086712A">
      <w:r w:rsidRPr="0086712A">
        <w:t>VARIANTY A ROZSAH KRYTÍ PRO POJIŠTĚNÍ ODPOVĚDNOSTI PRO ROK 2025</w:t>
      </w:r>
    </w:p>
    <w:p w14:paraId="61B30D51" w14:textId="4C46E75F" w:rsidR="0086712A" w:rsidRPr="0086712A" w:rsidRDefault="0086712A" w:rsidP="0086712A">
      <w:r w:rsidRPr="0086712A">
        <w:drawing>
          <wp:inline distT="0" distB="0" distL="0" distR="0" wp14:anchorId="08D26F6E" wp14:editId="00FB85C1">
            <wp:extent cx="5760720" cy="4060190"/>
            <wp:effectExtent l="0" t="0" r="0" b="0"/>
            <wp:docPr id="18067586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1697" w14:textId="77777777" w:rsidR="00123374" w:rsidRDefault="00123374" w:rsidP="002F1E97"/>
    <w:sectPr w:rsidR="00123374" w:rsidSect="002F1E9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97"/>
    <w:rsid w:val="00123374"/>
    <w:rsid w:val="002F1E97"/>
    <w:rsid w:val="005D096D"/>
    <w:rsid w:val="0086712A"/>
    <w:rsid w:val="00B37A1D"/>
    <w:rsid w:val="00C724DF"/>
    <w:rsid w:val="00D91C03"/>
    <w:rsid w:val="00F1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C823"/>
  <w15:chartTrackingRefBased/>
  <w15:docId w15:val="{D448E38B-26D7-4AA1-AE70-E9271AD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1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1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1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1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1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1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1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F1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1E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1E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1E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1E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1E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1E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1E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1E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1E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1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1E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1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 Rakovník</dc:creator>
  <cp:keywords/>
  <dc:description/>
  <cp:lastModifiedBy>OMS Rakovník</cp:lastModifiedBy>
  <cp:revision>5</cp:revision>
  <cp:lastPrinted>2024-12-11T13:11:00Z</cp:lastPrinted>
  <dcterms:created xsi:type="dcterms:W3CDTF">2024-12-02T13:46:00Z</dcterms:created>
  <dcterms:modified xsi:type="dcterms:W3CDTF">2024-12-16T12:17:00Z</dcterms:modified>
</cp:coreProperties>
</file>